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569" w:rsidRPr="00676352" w:rsidRDefault="008A3569" w:rsidP="008A3569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</w:t>
      </w:r>
      <w:r w:rsidRPr="00DB3E02">
        <w:rPr>
          <w:b/>
          <w:color w:val="000000" w:themeColor="text1"/>
          <w:sz w:val="32"/>
        </w:rPr>
        <w:t>KIẾN THỨC CHUNG</w:t>
      </w:r>
    </w:p>
    <w:p w:rsidR="008A3569" w:rsidRPr="00676352" w:rsidRDefault="008A3569" w:rsidP="008A3569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D466C7" w:rsidRPr="007171AB" w:rsidRDefault="00CA3437" w:rsidP="007171AB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r w:rsidR="00D77935" w:rsidRPr="00C76EDC">
        <w:rPr>
          <w:b/>
          <w:bCs/>
          <w:color w:val="000000" w:themeColor="text1"/>
          <w:szCs w:val="26"/>
          <w:lang w:val="vi-VN"/>
        </w:rPr>
        <w:t>KỸ THUẬT XÉT NGHIỆM Y</w:t>
      </w:r>
      <w:r w:rsidR="007B4EE6">
        <w:rPr>
          <w:b/>
          <w:bCs/>
          <w:color w:val="000000" w:themeColor="text1"/>
          <w:szCs w:val="26"/>
        </w:rPr>
        <w:t xml:space="preserve"> HẠNG IV</w:t>
      </w:r>
    </w:p>
    <w:p w:rsidR="007B4EE6" w:rsidRDefault="007B4EE6" w:rsidP="007B4EE6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77935" w:rsidRPr="007B4EE6" w:rsidRDefault="00CA3437" w:rsidP="007B4EE6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B4EE6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B4EE6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="00D77935" w:rsidRPr="007B4EE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B4EE6" w:rsidRPr="007B4EE6" w:rsidRDefault="007B4EE6" w:rsidP="007B4EE6">
      <w:pPr>
        <w:tabs>
          <w:tab w:val="left" w:pos="851"/>
        </w:tabs>
        <w:suppressAutoHyphens w:val="0"/>
        <w:spacing w:before="120" w:after="120" w:line="360" w:lineRule="auto"/>
        <w:jc w:val="both"/>
        <w:rPr>
          <w:szCs w:val="26"/>
          <w:lang w:val="pt-BR"/>
        </w:rPr>
      </w:pPr>
      <w:r w:rsidRPr="007B4EE6">
        <w:rPr>
          <w:szCs w:val="26"/>
          <w:lang w:val="pt-BR"/>
        </w:rPr>
        <w:t>a.Theo quy định của Luật Viên chức, hãy nê</w:t>
      </w:r>
      <w:r>
        <w:rPr>
          <w:szCs w:val="26"/>
          <w:lang w:val="pt-BR"/>
        </w:rPr>
        <w:t>u khái niệm của viên chức?</w:t>
      </w:r>
    </w:p>
    <w:p w:rsidR="007B4EE6" w:rsidRPr="007B4EE6" w:rsidRDefault="007B4EE6" w:rsidP="007B4EE6">
      <w:pPr>
        <w:tabs>
          <w:tab w:val="left" w:pos="851"/>
        </w:tabs>
        <w:suppressAutoHyphens w:val="0"/>
        <w:spacing w:before="120" w:after="120" w:line="360" w:lineRule="auto"/>
        <w:jc w:val="both"/>
        <w:rPr>
          <w:szCs w:val="26"/>
          <w:lang w:val="pt-BR"/>
        </w:rPr>
      </w:pPr>
      <w:r w:rsidRPr="007B4EE6">
        <w:rPr>
          <w:szCs w:val="26"/>
          <w:lang w:val="pt-BR"/>
        </w:rPr>
        <w:t>b.Theo quy định của Luật Viên chức, Viên chức làm việc theo hợp đồng làm việc xác định thời hạn có quyền đơn phương chấm dứt hợp đồng làm việc</w:t>
      </w:r>
      <w:r>
        <w:rPr>
          <w:szCs w:val="26"/>
          <w:lang w:val="pt-BR"/>
        </w:rPr>
        <w:t xml:space="preserve"> trong các trường hợp nào?</w:t>
      </w:r>
    </w:p>
    <w:p w:rsidR="007B4EE6" w:rsidRPr="007B4EE6" w:rsidRDefault="007B4EE6" w:rsidP="007B4EE6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B4EE6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B4EE6">
        <w:rPr>
          <w:rFonts w:ascii="Times New Roman" w:hAnsi="Times New Roman" w:cs="Times New Roman"/>
          <w:b/>
          <w:sz w:val="26"/>
          <w:szCs w:val="26"/>
        </w:rPr>
        <w:t xml:space="preserve"> 2:</w:t>
      </w:r>
    </w:p>
    <w:p w:rsidR="007B4EE6" w:rsidRPr="007B4EE6" w:rsidRDefault="007B4EE6" w:rsidP="007B4EE6">
      <w:pPr>
        <w:shd w:val="clear" w:color="auto" w:fill="FFFFFF"/>
        <w:tabs>
          <w:tab w:val="left" w:pos="851"/>
        </w:tabs>
        <w:suppressAutoHyphens w:val="0"/>
        <w:spacing w:before="120" w:after="120" w:line="360" w:lineRule="auto"/>
        <w:jc w:val="both"/>
        <w:rPr>
          <w:szCs w:val="26"/>
          <w:lang w:val="pt-BR"/>
        </w:rPr>
      </w:pPr>
      <w:r w:rsidRPr="007B4EE6">
        <w:rPr>
          <w:szCs w:val="26"/>
          <w:lang w:val="pt-BR"/>
        </w:rPr>
        <w:t>a. Theo Luật Viên chức, hãy n</w:t>
      </w:r>
      <w:r>
        <w:rPr>
          <w:szCs w:val="26"/>
          <w:lang w:val="pt-BR"/>
        </w:rPr>
        <w:t>êu các quyền của viên chức?</w:t>
      </w:r>
    </w:p>
    <w:p w:rsidR="007B4EE6" w:rsidRPr="007B4EE6" w:rsidRDefault="007B4EE6" w:rsidP="007B4EE6">
      <w:pPr>
        <w:shd w:val="clear" w:color="auto" w:fill="FFFFFF"/>
        <w:tabs>
          <w:tab w:val="left" w:pos="851"/>
        </w:tabs>
        <w:suppressAutoHyphens w:val="0"/>
        <w:spacing w:before="120" w:after="120" w:line="360" w:lineRule="auto"/>
        <w:jc w:val="both"/>
        <w:rPr>
          <w:szCs w:val="26"/>
          <w:lang w:val="pt-BR"/>
        </w:rPr>
      </w:pPr>
      <w:r w:rsidRPr="007B4EE6">
        <w:rPr>
          <w:szCs w:val="26"/>
          <w:lang w:val="pt-BR"/>
        </w:rPr>
        <w:t>b. Theo quy định tại Nghị định 112/2020/NĐ- CP, các trường hợp viên ch</w:t>
      </w:r>
      <w:r>
        <w:rPr>
          <w:szCs w:val="26"/>
          <w:lang w:val="pt-BR"/>
        </w:rPr>
        <w:t xml:space="preserve">ức bị xử lý kỷ luật là gì? </w:t>
      </w:r>
    </w:p>
    <w:p w:rsidR="007B4EE6" w:rsidRPr="007B4EE6" w:rsidRDefault="007B4EE6" w:rsidP="007B4EE6">
      <w:pPr>
        <w:spacing w:line="360" w:lineRule="auto"/>
        <w:jc w:val="both"/>
        <w:rPr>
          <w:szCs w:val="26"/>
        </w:rPr>
      </w:pPr>
      <w:proofErr w:type="spellStart"/>
      <w:r w:rsidRPr="007B4EE6">
        <w:rPr>
          <w:b/>
          <w:szCs w:val="26"/>
        </w:rPr>
        <w:t>Câu</w:t>
      </w:r>
      <w:proofErr w:type="spellEnd"/>
      <w:r w:rsidRPr="007B4EE6">
        <w:rPr>
          <w:b/>
          <w:szCs w:val="26"/>
        </w:rPr>
        <w:t xml:space="preserve"> 3</w:t>
      </w:r>
      <w:r w:rsidRPr="007B4EE6">
        <w:rPr>
          <w:szCs w:val="26"/>
        </w:rPr>
        <w:t xml:space="preserve">: </w:t>
      </w:r>
      <w:proofErr w:type="spellStart"/>
      <w:r w:rsidRPr="007B4EE6">
        <w:rPr>
          <w:szCs w:val="26"/>
        </w:rPr>
        <w:t>Cập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nhật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kiến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thức</w:t>
      </w:r>
      <w:proofErr w:type="spellEnd"/>
      <w:r w:rsidRPr="007B4EE6">
        <w:rPr>
          <w:szCs w:val="26"/>
        </w:rPr>
        <w:t xml:space="preserve"> y </w:t>
      </w:r>
      <w:proofErr w:type="spellStart"/>
      <w:r w:rsidRPr="007B4EE6">
        <w:rPr>
          <w:szCs w:val="26"/>
        </w:rPr>
        <w:t>khoa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liên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tục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là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gì</w:t>
      </w:r>
      <w:proofErr w:type="spellEnd"/>
      <w:r w:rsidRPr="007B4EE6">
        <w:rPr>
          <w:szCs w:val="26"/>
        </w:rPr>
        <w:t xml:space="preserve">? </w:t>
      </w:r>
      <w:proofErr w:type="spellStart"/>
      <w:r w:rsidRPr="007B4EE6">
        <w:rPr>
          <w:szCs w:val="26"/>
        </w:rPr>
        <w:t>Đối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tượng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nào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cần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cập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nhật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kiến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thức</w:t>
      </w:r>
      <w:proofErr w:type="spellEnd"/>
      <w:r w:rsidRPr="007B4EE6">
        <w:rPr>
          <w:szCs w:val="26"/>
        </w:rPr>
        <w:t xml:space="preserve"> y </w:t>
      </w:r>
      <w:proofErr w:type="spellStart"/>
      <w:r w:rsidRPr="007B4EE6">
        <w:rPr>
          <w:szCs w:val="26"/>
        </w:rPr>
        <w:t>khoa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liên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tục</w:t>
      </w:r>
      <w:proofErr w:type="spellEnd"/>
      <w:r w:rsidRPr="007B4EE6">
        <w:rPr>
          <w:szCs w:val="26"/>
        </w:rPr>
        <w:t xml:space="preserve">? </w:t>
      </w:r>
      <w:proofErr w:type="spellStart"/>
      <w:r w:rsidRPr="007B4EE6">
        <w:rPr>
          <w:szCs w:val="26"/>
        </w:rPr>
        <w:t>Các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hình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thức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cập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nhật</w:t>
      </w:r>
      <w:proofErr w:type="spellEnd"/>
      <w:r w:rsidRPr="007B4EE6">
        <w:rPr>
          <w:szCs w:val="26"/>
        </w:rPr>
        <w:t xml:space="preserve"> </w:t>
      </w:r>
      <w:proofErr w:type="spellStart"/>
      <w:r w:rsidRPr="007B4EE6">
        <w:rPr>
          <w:szCs w:val="26"/>
        </w:rPr>
        <w:t>kiến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thức</w:t>
      </w:r>
      <w:proofErr w:type="spellEnd"/>
      <w:r>
        <w:rPr>
          <w:szCs w:val="26"/>
        </w:rPr>
        <w:t xml:space="preserve"> y </w:t>
      </w:r>
      <w:proofErr w:type="spellStart"/>
      <w:r>
        <w:rPr>
          <w:szCs w:val="26"/>
        </w:rPr>
        <w:t>khoa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tục</w:t>
      </w:r>
      <w:proofErr w:type="spellEnd"/>
      <w:r>
        <w:rPr>
          <w:szCs w:val="26"/>
        </w:rPr>
        <w:t xml:space="preserve">? </w:t>
      </w:r>
    </w:p>
    <w:p w:rsidR="007B4EE6" w:rsidRPr="007B4EE6" w:rsidRDefault="007B4EE6" w:rsidP="004D2EA0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B4EE6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B4EE6">
        <w:rPr>
          <w:rFonts w:ascii="Times New Roman" w:hAnsi="Times New Roman" w:cs="Times New Roman"/>
          <w:b/>
          <w:sz w:val="26"/>
          <w:szCs w:val="26"/>
        </w:rPr>
        <w:t xml:space="preserve"> 4:</w:t>
      </w:r>
      <w:r w:rsidRPr="007B4EE6">
        <w:rPr>
          <w:rFonts w:ascii="Times New Roman" w:hAnsi="Times New Roman" w:cs="Times New Roman"/>
          <w:sz w:val="26"/>
          <w:szCs w:val="26"/>
        </w:rPr>
        <w:t xml:space="preserve"> Theo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Luật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Khám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chữa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chối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khám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chữa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rời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B4E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B4EE6"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bệnh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bệnh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</w:p>
    <w:p w:rsidR="00A115F8" w:rsidRDefault="00A115F8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p w:rsidR="007B4EE6" w:rsidRDefault="007B4EE6" w:rsidP="004D2EA0">
      <w:pPr>
        <w:suppressAutoHyphens w:val="0"/>
        <w:spacing w:line="240" w:lineRule="auto"/>
      </w:pPr>
    </w:p>
    <w:sectPr w:rsidR="007B4EE6" w:rsidSect="00CA3437">
      <w:footerReference w:type="default" r:id="rId7"/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D96" w:rsidRDefault="00402D96" w:rsidP="008F3A5D">
      <w:pPr>
        <w:spacing w:after="0" w:line="240" w:lineRule="auto"/>
      </w:pPr>
      <w:r>
        <w:separator/>
      </w:r>
    </w:p>
  </w:endnote>
  <w:endnote w:type="continuationSeparator" w:id="0">
    <w:p w:rsidR="00402D96" w:rsidRDefault="00402D96" w:rsidP="008F3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482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3A5D" w:rsidRDefault="008F3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35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F3A5D" w:rsidRDefault="008F3A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D96" w:rsidRDefault="00402D96" w:rsidP="008F3A5D">
      <w:pPr>
        <w:spacing w:after="0" w:line="240" w:lineRule="auto"/>
      </w:pPr>
      <w:r>
        <w:separator/>
      </w:r>
    </w:p>
  </w:footnote>
  <w:footnote w:type="continuationSeparator" w:id="0">
    <w:p w:rsidR="00402D96" w:rsidRDefault="00402D96" w:rsidP="008F3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01DD9"/>
    <w:multiLevelType w:val="hybridMultilevel"/>
    <w:tmpl w:val="AE962A80"/>
    <w:lvl w:ilvl="0" w:tplc="04090017">
      <w:start w:val="1"/>
      <w:numFmt w:val="lowerLetter"/>
      <w:lvlText w:val="%1)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1F1A5FAF"/>
    <w:multiLevelType w:val="hybridMultilevel"/>
    <w:tmpl w:val="065EB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56F3F"/>
    <w:multiLevelType w:val="hybridMultilevel"/>
    <w:tmpl w:val="4002EA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01E47"/>
    <w:multiLevelType w:val="hybridMultilevel"/>
    <w:tmpl w:val="60F884A4"/>
    <w:lvl w:ilvl="0" w:tplc="C240C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86601"/>
    <w:multiLevelType w:val="hybridMultilevel"/>
    <w:tmpl w:val="F2CC3D38"/>
    <w:lvl w:ilvl="0" w:tplc="04090017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 w15:restartNumberingAfterBreak="0">
    <w:nsid w:val="608814C8"/>
    <w:multiLevelType w:val="hybridMultilevel"/>
    <w:tmpl w:val="0824C590"/>
    <w:lvl w:ilvl="0" w:tplc="C240C83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402D96"/>
    <w:rsid w:val="004D2EA0"/>
    <w:rsid w:val="00550CEB"/>
    <w:rsid w:val="005C3E3E"/>
    <w:rsid w:val="007171AB"/>
    <w:rsid w:val="007B4EE6"/>
    <w:rsid w:val="007F5415"/>
    <w:rsid w:val="008441EA"/>
    <w:rsid w:val="008A3569"/>
    <w:rsid w:val="008F3A5D"/>
    <w:rsid w:val="009422BA"/>
    <w:rsid w:val="009F26D4"/>
    <w:rsid w:val="00A115F8"/>
    <w:rsid w:val="00CA3437"/>
    <w:rsid w:val="00D466C7"/>
    <w:rsid w:val="00D77935"/>
    <w:rsid w:val="00DA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7793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171AB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F3A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3A5D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6</cp:revision>
  <dcterms:created xsi:type="dcterms:W3CDTF">2024-07-22T09:14:00Z</dcterms:created>
  <dcterms:modified xsi:type="dcterms:W3CDTF">2024-07-23T08:59:00Z</dcterms:modified>
</cp:coreProperties>
</file>